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6F6" w:rsidRPr="0053456F" w:rsidRDefault="00632910" w:rsidP="001036F6">
      <w:pPr>
        <w:spacing w:after="0" w:line="240" w:lineRule="auto"/>
        <w:jc w:val="center"/>
        <w:rPr>
          <w:b/>
          <w:sz w:val="32"/>
          <w:szCs w:val="32"/>
        </w:rPr>
      </w:pPr>
      <w:r w:rsidRPr="00747468">
        <w:rPr>
          <w:noProof/>
          <w:sz w:val="32"/>
          <w:szCs w:val="32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94.9pt;margin-top:-31.1pt;width:118.5pt;height:85.5pt;z-index:251661312">
            <v:textbox style="mso-next-textbox:#_x0000_s1027">
              <w:txbxContent>
                <w:p w:rsidR="001036F6" w:rsidRDefault="00632910">
                  <w:r w:rsidRPr="001036F6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323975" cy="914400"/>
                        <wp:effectExtent l="19050" t="0" r="9525" b="0"/>
                        <wp:docPr id="2" name="Image 9" descr="C:\Chantal\ADR\STAGE MALI\soutenance\Logo soutenance\Via campesina avec du shi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C:\Chantal\ADR\STAGE MALI\soutenance\Logo soutenance\Via campesina avec du shi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1523" cy="9196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747468">
        <w:rPr>
          <w:noProof/>
          <w:sz w:val="32"/>
          <w:szCs w:val="32"/>
        </w:rPr>
        <w:pict>
          <v:shape id="_x0000_s1026" type="#_x0000_t202" style="position:absolute;left:0;text-align:left;margin-left:-49.1pt;margin-top:-25.85pt;width:106.95pt;height:80.25pt;z-index:251660288;mso-width-relative:margin;mso-height-relative:margin">
            <v:textbox style="mso-next-textbox:#_x0000_s1026">
              <w:txbxContent>
                <w:p w:rsidR="001036F6" w:rsidRDefault="001036F6">
                  <w:r w:rsidRPr="001036F6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209675" cy="1010521"/>
                        <wp:effectExtent l="19050" t="0" r="9525" b="0"/>
                        <wp:docPr id="13" name="Image 8" descr="C:\Chantal\ADR\STAGE MALI\soutenance\Logo soutenance\cnop du mali avec pleins de noiiiirs !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Chantal\ADR\STAGE MALI\soutenance\Logo soutenance\cnop du mali avec pleins de noiiiirs !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0191" cy="10109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036F6" w:rsidRPr="0053456F">
        <w:rPr>
          <w:b/>
          <w:sz w:val="32"/>
          <w:szCs w:val="32"/>
        </w:rPr>
        <w:t xml:space="preserve">CONFERENCE INTERNATIONALE </w:t>
      </w:r>
    </w:p>
    <w:p w:rsidR="001036F6" w:rsidRPr="0053456F" w:rsidRDefault="001036F6" w:rsidP="001036F6">
      <w:pPr>
        <w:spacing w:after="0" w:line="240" w:lineRule="auto"/>
        <w:jc w:val="center"/>
        <w:rPr>
          <w:b/>
          <w:sz w:val="32"/>
          <w:szCs w:val="32"/>
        </w:rPr>
      </w:pPr>
      <w:r w:rsidRPr="0053456F">
        <w:rPr>
          <w:b/>
          <w:sz w:val="32"/>
          <w:szCs w:val="32"/>
        </w:rPr>
        <w:t>« STOP A L’ACCAPAREMENT DES TERRES »</w:t>
      </w:r>
    </w:p>
    <w:p w:rsidR="001036F6" w:rsidRPr="0053456F" w:rsidRDefault="00A14A5B" w:rsidP="001036F6">
      <w:pPr>
        <w:spacing w:after="0" w:line="240" w:lineRule="auto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du</w:t>
      </w:r>
      <w:proofErr w:type="gramEnd"/>
      <w:r>
        <w:rPr>
          <w:b/>
          <w:sz w:val="32"/>
          <w:szCs w:val="32"/>
        </w:rPr>
        <w:t xml:space="preserve"> 17</w:t>
      </w:r>
      <w:r w:rsidR="001036F6" w:rsidRPr="0053456F">
        <w:rPr>
          <w:b/>
          <w:sz w:val="32"/>
          <w:szCs w:val="32"/>
        </w:rPr>
        <w:t xml:space="preserve"> AU 20 NOVEMBRE 2011 à NYELENI/MALI</w:t>
      </w:r>
    </w:p>
    <w:p w:rsidR="001036F6" w:rsidRDefault="001036F6" w:rsidP="001036F6">
      <w:pPr>
        <w:tabs>
          <w:tab w:val="left" w:pos="4950"/>
        </w:tabs>
        <w:jc w:val="center"/>
        <w:rPr>
          <w:b/>
          <w:sz w:val="32"/>
          <w:szCs w:val="32"/>
        </w:rPr>
      </w:pPr>
    </w:p>
    <w:p w:rsidR="00383CF2" w:rsidRDefault="001036F6" w:rsidP="00075790">
      <w:pPr>
        <w:rPr>
          <w:sz w:val="24"/>
          <w:szCs w:val="24"/>
        </w:rPr>
      </w:pPr>
      <w:r w:rsidRPr="00383CF2">
        <w:rPr>
          <w:sz w:val="24"/>
          <w:szCs w:val="24"/>
        </w:rPr>
        <w:t>La terre, l’</w:t>
      </w:r>
      <w:r w:rsidR="00FD62D6" w:rsidRPr="00383CF2">
        <w:rPr>
          <w:sz w:val="24"/>
          <w:szCs w:val="24"/>
        </w:rPr>
        <w:t>eau, les ressources naturelle</w:t>
      </w:r>
      <w:r w:rsidR="00075790" w:rsidRPr="00383CF2">
        <w:rPr>
          <w:sz w:val="24"/>
          <w:szCs w:val="24"/>
        </w:rPr>
        <w:t>s,</w:t>
      </w:r>
      <w:r w:rsidR="00FD62D6" w:rsidRPr="00383CF2">
        <w:rPr>
          <w:sz w:val="24"/>
          <w:szCs w:val="24"/>
        </w:rPr>
        <w:t xml:space="preserve"> qui devraient être des biens communs inaliénables, </w:t>
      </w:r>
      <w:r w:rsidRPr="00383CF2">
        <w:rPr>
          <w:sz w:val="24"/>
          <w:szCs w:val="24"/>
        </w:rPr>
        <w:t>sont au cœur des enjeux</w:t>
      </w:r>
      <w:r w:rsidR="00075790" w:rsidRPr="00383CF2">
        <w:rPr>
          <w:sz w:val="24"/>
          <w:szCs w:val="24"/>
        </w:rPr>
        <w:t xml:space="preserve"> économiques</w:t>
      </w:r>
      <w:r w:rsidRPr="00383CF2">
        <w:rPr>
          <w:sz w:val="24"/>
          <w:szCs w:val="24"/>
        </w:rPr>
        <w:t xml:space="preserve"> mondiaux</w:t>
      </w:r>
      <w:r w:rsidR="0053456F" w:rsidRPr="00383CF2">
        <w:rPr>
          <w:sz w:val="24"/>
          <w:szCs w:val="24"/>
        </w:rPr>
        <w:t xml:space="preserve">. </w:t>
      </w:r>
      <w:r w:rsidRPr="00383CF2">
        <w:rPr>
          <w:sz w:val="24"/>
          <w:szCs w:val="24"/>
        </w:rPr>
        <w:t>Leur attribution et gestion actuellement mises en œuvre menacent l’avenir des peuples</w:t>
      </w:r>
      <w:r w:rsidR="006C758C" w:rsidRPr="00383CF2">
        <w:rPr>
          <w:sz w:val="24"/>
          <w:szCs w:val="24"/>
        </w:rPr>
        <w:t xml:space="preserve">, </w:t>
      </w:r>
      <w:r w:rsidR="00C047DE" w:rsidRPr="00383CF2">
        <w:rPr>
          <w:sz w:val="24"/>
          <w:szCs w:val="24"/>
        </w:rPr>
        <w:t xml:space="preserve">notre alimentation et </w:t>
      </w:r>
      <w:r w:rsidRPr="00383CF2">
        <w:rPr>
          <w:sz w:val="24"/>
          <w:szCs w:val="24"/>
        </w:rPr>
        <w:t>la planète.</w:t>
      </w:r>
      <w:r w:rsidR="009A0395" w:rsidRPr="00383CF2">
        <w:rPr>
          <w:sz w:val="24"/>
          <w:szCs w:val="24"/>
        </w:rPr>
        <w:t xml:space="preserve"> </w:t>
      </w:r>
    </w:p>
    <w:p w:rsidR="00075790" w:rsidRPr="00383CF2" w:rsidRDefault="009A0395" w:rsidP="00075790">
      <w:pPr>
        <w:rPr>
          <w:sz w:val="24"/>
          <w:szCs w:val="24"/>
        </w:rPr>
      </w:pPr>
      <w:r w:rsidRPr="00383CF2">
        <w:rPr>
          <w:sz w:val="24"/>
          <w:szCs w:val="24"/>
        </w:rPr>
        <w:t>P</w:t>
      </w:r>
      <w:r w:rsidR="00574D5E" w:rsidRPr="00383CF2">
        <w:rPr>
          <w:sz w:val="24"/>
          <w:szCs w:val="24"/>
        </w:rPr>
        <w:t xml:space="preserve">lus de </w:t>
      </w:r>
      <w:r w:rsidRPr="00383CF2">
        <w:rPr>
          <w:sz w:val="24"/>
          <w:szCs w:val="24"/>
        </w:rPr>
        <w:t>45</w:t>
      </w:r>
      <w:r w:rsidR="00075790" w:rsidRPr="00383CF2">
        <w:rPr>
          <w:sz w:val="24"/>
          <w:szCs w:val="24"/>
        </w:rPr>
        <w:t xml:space="preserve"> milli</w:t>
      </w:r>
      <w:r w:rsidR="00574D5E" w:rsidRPr="00383CF2">
        <w:rPr>
          <w:sz w:val="24"/>
          <w:szCs w:val="24"/>
        </w:rPr>
        <w:t xml:space="preserve">ons </w:t>
      </w:r>
      <w:r w:rsidRPr="00383CF2">
        <w:rPr>
          <w:sz w:val="24"/>
          <w:szCs w:val="24"/>
        </w:rPr>
        <w:t xml:space="preserve">d’hectares </w:t>
      </w:r>
      <w:r w:rsidR="00574D5E" w:rsidRPr="00383CF2">
        <w:rPr>
          <w:sz w:val="24"/>
          <w:szCs w:val="24"/>
        </w:rPr>
        <w:t>ont</w:t>
      </w:r>
      <w:r w:rsidR="00632910">
        <w:rPr>
          <w:sz w:val="24"/>
          <w:szCs w:val="24"/>
        </w:rPr>
        <w:t xml:space="preserve"> déjà</w:t>
      </w:r>
      <w:r w:rsidR="00574D5E" w:rsidRPr="00383CF2">
        <w:rPr>
          <w:sz w:val="24"/>
          <w:szCs w:val="24"/>
        </w:rPr>
        <w:t xml:space="preserve"> fait l’objet de transa</w:t>
      </w:r>
      <w:r w:rsidRPr="00383CF2">
        <w:rPr>
          <w:sz w:val="24"/>
          <w:szCs w:val="24"/>
        </w:rPr>
        <w:t xml:space="preserve">ctions définitives ou en cours, </w:t>
      </w:r>
      <w:r w:rsidR="00574D5E" w:rsidRPr="00383CF2">
        <w:rPr>
          <w:sz w:val="24"/>
          <w:szCs w:val="24"/>
        </w:rPr>
        <w:t>le plus souvent dans la plus grande opacité et au détriment des communautés paysannes</w:t>
      </w:r>
      <w:r w:rsidR="00C472A5" w:rsidRPr="00383CF2">
        <w:rPr>
          <w:sz w:val="24"/>
          <w:szCs w:val="24"/>
        </w:rPr>
        <w:t>, des éleveurs, pêcheurs, peuples autochtones</w:t>
      </w:r>
      <w:r w:rsidR="006C758C" w:rsidRPr="00383CF2">
        <w:rPr>
          <w:sz w:val="24"/>
          <w:szCs w:val="24"/>
        </w:rPr>
        <w:t>.</w:t>
      </w:r>
      <w:r w:rsidR="00075790" w:rsidRPr="00383CF2">
        <w:rPr>
          <w:sz w:val="24"/>
          <w:szCs w:val="24"/>
        </w:rPr>
        <w:t xml:space="preserve"> </w:t>
      </w:r>
      <w:r w:rsidRPr="00383CF2">
        <w:rPr>
          <w:sz w:val="24"/>
          <w:szCs w:val="24"/>
        </w:rPr>
        <w:t>A elle seule l</w:t>
      </w:r>
      <w:r w:rsidR="00574D5E" w:rsidRPr="00383CF2">
        <w:rPr>
          <w:sz w:val="24"/>
          <w:szCs w:val="24"/>
        </w:rPr>
        <w:t xml:space="preserve">’Afrique est </w:t>
      </w:r>
      <w:r w:rsidR="0019053C" w:rsidRPr="00383CF2">
        <w:rPr>
          <w:sz w:val="24"/>
          <w:szCs w:val="24"/>
        </w:rPr>
        <w:t>dépossédée de 30 millions, là où l’insécurité alimentaire sévit tous les jours</w:t>
      </w:r>
      <w:r w:rsidR="00383CF2">
        <w:rPr>
          <w:sz w:val="24"/>
          <w:szCs w:val="24"/>
        </w:rPr>
        <w:t> ! La</w:t>
      </w:r>
      <w:r w:rsidR="0019053C" w:rsidRPr="00383CF2">
        <w:rPr>
          <w:sz w:val="24"/>
          <w:szCs w:val="24"/>
        </w:rPr>
        <w:t xml:space="preserve"> cohésion sociale, la souveraineté alimentaire actée par certains pays africains voire la souveraineté des Etats eux-mêmes </w:t>
      </w:r>
      <w:r w:rsidR="00632910">
        <w:rPr>
          <w:sz w:val="24"/>
          <w:szCs w:val="24"/>
        </w:rPr>
        <w:t>sont remis</w:t>
      </w:r>
      <w:r w:rsidR="00383CF2">
        <w:rPr>
          <w:sz w:val="24"/>
          <w:szCs w:val="24"/>
        </w:rPr>
        <w:t xml:space="preserve"> en cause</w:t>
      </w:r>
      <w:r w:rsidR="0019053C" w:rsidRPr="00383CF2">
        <w:rPr>
          <w:sz w:val="24"/>
          <w:szCs w:val="24"/>
        </w:rPr>
        <w:t>: Mozambique plus de 10 millions d’hectares, Ethiopie 300 000 ha entre les mains d’un seul investisseur indien, au Mali plus d</w:t>
      </w:r>
      <w:r w:rsidR="00632910">
        <w:rPr>
          <w:sz w:val="24"/>
          <w:szCs w:val="24"/>
        </w:rPr>
        <w:t>e 750 000 hectares…</w:t>
      </w:r>
    </w:p>
    <w:p w:rsidR="00AF02E1" w:rsidRPr="00383CF2" w:rsidRDefault="001036F6">
      <w:pPr>
        <w:rPr>
          <w:sz w:val="24"/>
          <w:szCs w:val="24"/>
        </w:rPr>
      </w:pPr>
      <w:r w:rsidRPr="00383CF2">
        <w:rPr>
          <w:sz w:val="24"/>
          <w:szCs w:val="24"/>
        </w:rPr>
        <w:t xml:space="preserve">Les agricultures familiales basées sur des savoirs </w:t>
      </w:r>
      <w:r w:rsidR="0053456F" w:rsidRPr="00383CF2">
        <w:rPr>
          <w:sz w:val="24"/>
          <w:szCs w:val="24"/>
        </w:rPr>
        <w:t>séculaires,</w:t>
      </w:r>
      <w:r w:rsidR="00DC3C34">
        <w:rPr>
          <w:sz w:val="24"/>
          <w:szCs w:val="24"/>
        </w:rPr>
        <w:t xml:space="preserve"> qui ont assuré et</w:t>
      </w:r>
      <w:r w:rsidRPr="00383CF2">
        <w:rPr>
          <w:sz w:val="24"/>
          <w:szCs w:val="24"/>
        </w:rPr>
        <w:t xml:space="preserve"> ass</w:t>
      </w:r>
      <w:r w:rsidR="00632910">
        <w:rPr>
          <w:sz w:val="24"/>
          <w:szCs w:val="24"/>
        </w:rPr>
        <w:t>urent la nourriture de plus de 7</w:t>
      </w:r>
      <w:r w:rsidRPr="00383CF2">
        <w:rPr>
          <w:sz w:val="24"/>
          <w:szCs w:val="24"/>
        </w:rPr>
        <w:t>0% des populations subissent de plein fouet les choix politiques et économiques qui ne profitent qu’à quelques ‘uns</w:t>
      </w:r>
      <w:r w:rsidR="006C758C" w:rsidRPr="00383CF2">
        <w:rPr>
          <w:sz w:val="24"/>
          <w:szCs w:val="24"/>
        </w:rPr>
        <w:t xml:space="preserve"> </w:t>
      </w:r>
      <w:r w:rsidR="00632910" w:rsidRPr="00383CF2">
        <w:rPr>
          <w:sz w:val="24"/>
          <w:szCs w:val="24"/>
        </w:rPr>
        <w:t>au</w:t>
      </w:r>
      <w:r w:rsidR="00632910">
        <w:rPr>
          <w:sz w:val="24"/>
          <w:szCs w:val="24"/>
        </w:rPr>
        <w:t xml:space="preserve"> gré</w:t>
      </w:r>
      <w:r w:rsidR="00DC3C34">
        <w:rPr>
          <w:sz w:val="24"/>
          <w:szCs w:val="24"/>
        </w:rPr>
        <w:t xml:space="preserve"> des opportunités du</w:t>
      </w:r>
      <w:r w:rsidR="006C758C" w:rsidRPr="00383CF2">
        <w:rPr>
          <w:sz w:val="24"/>
          <w:szCs w:val="24"/>
        </w:rPr>
        <w:t xml:space="preserve"> marché</w:t>
      </w:r>
      <w:r w:rsidRPr="00383CF2">
        <w:rPr>
          <w:sz w:val="24"/>
          <w:szCs w:val="24"/>
        </w:rPr>
        <w:t>.</w:t>
      </w:r>
      <w:r w:rsidR="00C047DE" w:rsidRPr="00383CF2">
        <w:rPr>
          <w:sz w:val="24"/>
          <w:szCs w:val="24"/>
        </w:rPr>
        <w:t xml:space="preserve"> Les droits les plus fondamentaux comme ceux de l’Homme, de l’accès à la terre et sa sécurisation, de l’</w:t>
      </w:r>
      <w:r w:rsidR="006C758C" w:rsidRPr="00383CF2">
        <w:rPr>
          <w:sz w:val="24"/>
          <w:szCs w:val="24"/>
        </w:rPr>
        <w:t>eau</w:t>
      </w:r>
      <w:r w:rsidR="00C047DE" w:rsidRPr="00383CF2">
        <w:rPr>
          <w:sz w:val="24"/>
          <w:szCs w:val="24"/>
        </w:rPr>
        <w:t>,</w:t>
      </w:r>
      <w:r w:rsidR="0053456F" w:rsidRPr="00383CF2">
        <w:rPr>
          <w:sz w:val="24"/>
          <w:szCs w:val="24"/>
        </w:rPr>
        <w:t xml:space="preserve"> </w:t>
      </w:r>
      <w:r w:rsidR="00C047DE" w:rsidRPr="00383CF2">
        <w:rPr>
          <w:sz w:val="24"/>
          <w:szCs w:val="24"/>
        </w:rPr>
        <w:t>des ressources naturelles, de l’alimentation sont sans cesse bafoués et souvent avec la complicité des gouvernements.</w:t>
      </w:r>
      <w:r w:rsidR="00AF02E1" w:rsidRPr="00383CF2">
        <w:rPr>
          <w:sz w:val="24"/>
          <w:szCs w:val="24"/>
        </w:rPr>
        <w:t xml:space="preserve"> </w:t>
      </w:r>
    </w:p>
    <w:p w:rsidR="00383CF2" w:rsidRPr="00383CF2" w:rsidRDefault="00075790" w:rsidP="00383CF2">
      <w:pPr>
        <w:rPr>
          <w:sz w:val="24"/>
          <w:szCs w:val="24"/>
        </w:rPr>
      </w:pPr>
      <w:r w:rsidRPr="00383CF2">
        <w:rPr>
          <w:sz w:val="24"/>
          <w:szCs w:val="24"/>
        </w:rPr>
        <w:t>Si de nombreux colloques, articles, émissions ont parlé du suje</w:t>
      </w:r>
      <w:r w:rsidR="00C047DE" w:rsidRPr="00383CF2">
        <w:rPr>
          <w:sz w:val="24"/>
          <w:szCs w:val="24"/>
        </w:rPr>
        <w:t xml:space="preserve">t, jusque là la voix paysanne </w:t>
      </w:r>
      <w:r w:rsidRPr="00383CF2">
        <w:rPr>
          <w:sz w:val="24"/>
          <w:szCs w:val="24"/>
        </w:rPr>
        <w:t>s’</w:t>
      </w:r>
      <w:r w:rsidR="00C047DE" w:rsidRPr="00383CF2">
        <w:rPr>
          <w:sz w:val="24"/>
          <w:szCs w:val="24"/>
        </w:rPr>
        <w:t xml:space="preserve">est peu </w:t>
      </w:r>
      <w:r w:rsidRPr="00383CF2">
        <w:rPr>
          <w:sz w:val="24"/>
          <w:szCs w:val="24"/>
        </w:rPr>
        <w:t>exprimée.</w:t>
      </w:r>
      <w:r w:rsidR="0053456F" w:rsidRPr="00383CF2">
        <w:rPr>
          <w:sz w:val="24"/>
          <w:szCs w:val="24"/>
        </w:rPr>
        <w:t xml:space="preserve"> </w:t>
      </w:r>
      <w:r w:rsidR="00383CF2" w:rsidRPr="00383CF2">
        <w:rPr>
          <w:sz w:val="24"/>
          <w:szCs w:val="24"/>
        </w:rPr>
        <w:t xml:space="preserve">Il est temps de renforcer les alliances et d’élaborer des stratégies avec d’autres acteurs </w:t>
      </w:r>
      <w:r w:rsidR="00DC3C34">
        <w:rPr>
          <w:sz w:val="24"/>
          <w:szCs w:val="24"/>
        </w:rPr>
        <w:t>pour être efficace sur le terrain et dans les instances</w:t>
      </w:r>
      <w:r w:rsidR="00383CF2" w:rsidRPr="00383CF2">
        <w:rPr>
          <w:sz w:val="24"/>
          <w:szCs w:val="24"/>
        </w:rPr>
        <w:t>.</w:t>
      </w:r>
    </w:p>
    <w:p w:rsidR="00075790" w:rsidRPr="00383CF2" w:rsidRDefault="00A14A5B">
      <w:pPr>
        <w:rPr>
          <w:sz w:val="24"/>
          <w:szCs w:val="24"/>
        </w:rPr>
      </w:pPr>
      <w:r w:rsidRPr="00383CF2">
        <w:rPr>
          <w:sz w:val="24"/>
          <w:szCs w:val="24"/>
        </w:rPr>
        <w:t>Ainsi</w:t>
      </w:r>
      <w:r w:rsidR="00C047DE" w:rsidRPr="00383CF2">
        <w:rPr>
          <w:sz w:val="24"/>
          <w:szCs w:val="24"/>
        </w:rPr>
        <w:t xml:space="preserve"> la Via </w:t>
      </w:r>
      <w:proofErr w:type="spellStart"/>
      <w:r w:rsidR="00C047DE" w:rsidRPr="00383CF2">
        <w:rPr>
          <w:sz w:val="24"/>
          <w:szCs w:val="24"/>
        </w:rPr>
        <w:t>campesina</w:t>
      </w:r>
      <w:proofErr w:type="spellEnd"/>
      <w:r w:rsidR="00C047DE" w:rsidRPr="00383CF2">
        <w:rPr>
          <w:sz w:val="24"/>
          <w:szCs w:val="24"/>
        </w:rPr>
        <w:t xml:space="preserve"> et la Coordination nationale des organisations paysannes</w:t>
      </w:r>
      <w:r w:rsidR="006C758C" w:rsidRPr="00383CF2">
        <w:rPr>
          <w:sz w:val="24"/>
          <w:szCs w:val="24"/>
        </w:rPr>
        <w:t xml:space="preserve"> (CNOP)</w:t>
      </w:r>
      <w:r w:rsidR="00C047DE" w:rsidRPr="00383CF2">
        <w:rPr>
          <w:sz w:val="24"/>
          <w:szCs w:val="24"/>
        </w:rPr>
        <w:t xml:space="preserve"> du Mali vous </w:t>
      </w:r>
      <w:r w:rsidR="00FA69A3" w:rsidRPr="00383CF2">
        <w:rPr>
          <w:sz w:val="24"/>
          <w:szCs w:val="24"/>
        </w:rPr>
        <w:t>convi</w:t>
      </w:r>
      <w:r w:rsidR="00C047DE" w:rsidRPr="00383CF2">
        <w:rPr>
          <w:sz w:val="24"/>
          <w:szCs w:val="24"/>
        </w:rPr>
        <w:t xml:space="preserve">ent à venir </w:t>
      </w:r>
      <w:r w:rsidR="006C758C" w:rsidRPr="00383CF2">
        <w:rPr>
          <w:sz w:val="24"/>
          <w:szCs w:val="24"/>
        </w:rPr>
        <w:t>écouter</w:t>
      </w:r>
      <w:r w:rsidR="00FA69A3" w:rsidRPr="00383CF2">
        <w:rPr>
          <w:sz w:val="24"/>
          <w:szCs w:val="24"/>
        </w:rPr>
        <w:t>, échange</w:t>
      </w:r>
      <w:r w:rsidR="00DC3C34">
        <w:rPr>
          <w:sz w:val="24"/>
          <w:szCs w:val="24"/>
        </w:rPr>
        <w:t>r</w:t>
      </w:r>
      <w:r w:rsidR="00C047DE" w:rsidRPr="00383CF2">
        <w:rPr>
          <w:sz w:val="24"/>
          <w:szCs w:val="24"/>
        </w:rPr>
        <w:t xml:space="preserve"> et soutenir ceux et celles qui vi</w:t>
      </w:r>
      <w:r w:rsidR="00DC3C34">
        <w:rPr>
          <w:sz w:val="24"/>
          <w:szCs w:val="24"/>
        </w:rPr>
        <w:t>vent ces réalités tous les jours</w:t>
      </w:r>
      <w:r w:rsidR="00C047DE" w:rsidRPr="00383CF2">
        <w:rPr>
          <w:sz w:val="24"/>
          <w:szCs w:val="24"/>
        </w:rPr>
        <w:t>, non seulement leur souffrance mais aussi leurs résistances.</w:t>
      </w:r>
      <w:r w:rsidR="00383CF2" w:rsidRPr="00383CF2">
        <w:rPr>
          <w:sz w:val="24"/>
          <w:szCs w:val="24"/>
        </w:rPr>
        <w:t xml:space="preserve"> Il s’agit de sortir avec une feuille de route </w:t>
      </w:r>
      <w:r w:rsidR="00DC3C34">
        <w:rPr>
          <w:sz w:val="24"/>
          <w:szCs w:val="24"/>
        </w:rPr>
        <w:t xml:space="preserve">des </w:t>
      </w:r>
      <w:r w:rsidR="00383CF2" w:rsidRPr="00383CF2">
        <w:rPr>
          <w:sz w:val="24"/>
          <w:szCs w:val="24"/>
        </w:rPr>
        <w:t>o</w:t>
      </w:r>
      <w:r w:rsidR="00DC3C34">
        <w:rPr>
          <w:sz w:val="24"/>
          <w:szCs w:val="24"/>
        </w:rPr>
        <w:t>rganisations paysannes et</w:t>
      </w:r>
      <w:r w:rsidR="00383CF2" w:rsidRPr="00383CF2">
        <w:rPr>
          <w:sz w:val="24"/>
          <w:szCs w:val="24"/>
        </w:rPr>
        <w:t xml:space="preserve"> ONG , pour combattre ces accaparements au niveau local , national et international.</w:t>
      </w:r>
    </w:p>
    <w:p w:rsidR="00A14A5B" w:rsidRPr="006C758C" w:rsidRDefault="00A14A5B">
      <w:pPr>
        <w:rPr>
          <w:sz w:val="28"/>
          <w:szCs w:val="28"/>
        </w:rPr>
      </w:pPr>
    </w:p>
    <w:p w:rsidR="006C758C" w:rsidRPr="0053456F" w:rsidRDefault="006C758C" w:rsidP="006C758C">
      <w:pPr>
        <w:spacing w:after="0" w:line="240" w:lineRule="auto"/>
        <w:rPr>
          <w:b/>
          <w:sz w:val="24"/>
          <w:szCs w:val="24"/>
        </w:rPr>
      </w:pPr>
      <w:r w:rsidRPr="0053456F">
        <w:rPr>
          <w:b/>
          <w:sz w:val="24"/>
          <w:szCs w:val="24"/>
        </w:rPr>
        <w:t xml:space="preserve">Contact : CNOP/VIA CAMPESINA </w:t>
      </w:r>
      <w:proofErr w:type="spellStart"/>
      <w:r w:rsidRPr="0053456F">
        <w:rPr>
          <w:b/>
          <w:sz w:val="24"/>
          <w:szCs w:val="24"/>
        </w:rPr>
        <w:t>Kalabancoura</w:t>
      </w:r>
      <w:proofErr w:type="spellEnd"/>
      <w:r w:rsidRPr="0053456F">
        <w:rPr>
          <w:b/>
          <w:sz w:val="24"/>
          <w:szCs w:val="24"/>
        </w:rPr>
        <w:t xml:space="preserve">  rue 200 .porte 727 BP E 2169 Bamako/Mali</w:t>
      </w:r>
    </w:p>
    <w:p w:rsidR="006C758C" w:rsidRPr="006C758C" w:rsidRDefault="00747468" w:rsidP="00A14A5B">
      <w:pPr>
        <w:spacing w:after="0" w:line="240" w:lineRule="auto"/>
        <w:rPr>
          <w:sz w:val="28"/>
          <w:szCs w:val="28"/>
        </w:rPr>
      </w:pPr>
      <w:hyperlink r:id="rId7" w:history="1">
        <w:r w:rsidR="006C758C" w:rsidRPr="0053456F">
          <w:rPr>
            <w:rStyle w:val="Lienhypertexte"/>
            <w:sz w:val="24"/>
            <w:szCs w:val="24"/>
          </w:rPr>
          <w:t>chantal.jacovetti@wanadoo.fr</w:t>
        </w:r>
      </w:hyperlink>
      <w:r w:rsidR="006C758C" w:rsidRPr="0053456F">
        <w:rPr>
          <w:sz w:val="24"/>
          <w:szCs w:val="24"/>
        </w:rPr>
        <w:t xml:space="preserve"> Tél : 00223.76.81.87.93/64.86.89.26</w:t>
      </w:r>
    </w:p>
    <w:sectPr w:rsidR="006C758C" w:rsidRPr="006C758C" w:rsidSect="00064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382247"/>
    <w:multiLevelType w:val="hybridMultilevel"/>
    <w:tmpl w:val="4E824CAC"/>
    <w:lvl w:ilvl="0" w:tplc="040C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36F6"/>
    <w:rsid w:val="0006494A"/>
    <w:rsid w:val="00075790"/>
    <w:rsid w:val="001036F6"/>
    <w:rsid w:val="0014540F"/>
    <w:rsid w:val="0019053C"/>
    <w:rsid w:val="001D48F4"/>
    <w:rsid w:val="00383CF2"/>
    <w:rsid w:val="003A4018"/>
    <w:rsid w:val="003F4A71"/>
    <w:rsid w:val="0053456F"/>
    <w:rsid w:val="00574D5E"/>
    <w:rsid w:val="00602D25"/>
    <w:rsid w:val="00632910"/>
    <w:rsid w:val="006C758C"/>
    <w:rsid w:val="00747468"/>
    <w:rsid w:val="009A0395"/>
    <w:rsid w:val="00A14A5B"/>
    <w:rsid w:val="00AF02E1"/>
    <w:rsid w:val="00B82574"/>
    <w:rsid w:val="00C047DE"/>
    <w:rsid w:val="00C25FF8"/>
    <w:rsid w:val="00C472A5"/>
    <w:rsid w:val="00DC3C34"/>
    <w:rsid w:val="00FA69A3"/>
    <w:rsid w:val="00FD6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6F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03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36F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036F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C75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antal.jacovetti@wanadoo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365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</dc:creator>
  <cp:lastModifiedBy>Chantal</cp:lastModifiedBy>
  <cp:revision>4</cp:revision>
  <dcterms:created xsi:type="dcterms:W3CDTF">2011-06-16T12:30:00Z</dcterms:created>
  <dcterms:modified xsi:type="dcterms:W3CDTF">2011-06-28T18:54:00Z</dcterms:modified>
</cp:coreProperties>
</file>